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77" w:line="276" w:lineRule="auto"/>
        <w:ind w:left="1963.1999999999998" w:right="2150.39999999999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Beyoncé: Shaping African American Culture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3892.7999999999997" w:right="4065.5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Kiera Royal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624" w:right="148.800000000001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Beyoncé embodies African American excellence, reshaping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narrative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-91.20000000000005" w:right="273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and inspiring a brighter tomorrow. Her journey from humble beginnings to 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-91.20000000000005" w:right="672.0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global idol serves as a beacon of hope and empowerment for communities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91.20000000000005" w:right="1233.6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worldwide. "Beyoncé's journey from modest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roots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worldwide fame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76.80000000000007" w:right="128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represents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African American excellence and inspires people globally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1368" w:right="95.999999999999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African Americans have made significant contributions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arts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-62.40000000000009" w:right="643.2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enriching various forms of creative expression. Their influence spans over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-62.40000000000009" w:right="40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different genres like jazz, blues, gospel,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hip-hop in music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visual arts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-57.59999999999991" w:right="316.800000000000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artists such as Jacob Lawrence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Romare Bearden, Kara Walker illustrate the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57.59999999999991" w:right="86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African American experience with depth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power. Authors like Maya Angelo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-48.000000000000114" w:right="657.5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Tori Morrison have crafted literary masterpieces exploring themes of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48.000000000000114" w:right="254.4000000000005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strength and identity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Through their creativity, African American artists have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-38.400000000000034" w:right="21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altered cultural landscapes and inspired generations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1420.7999999999997" w:right="1032.0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Beyoncé's unmatched contributions to music,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culture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and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-38.400000000000034" w:right="4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empowerment has deeply impacted me in ways I have never imagined.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Her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-33.600000000000136" w:right="33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decision to excellence and her fearless approach to self expression has inspired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-24.000000000000057" w:right="8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embrace my identity and pursue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interests 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determination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CELEBRATING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48.8" w:right="-523.1999999999994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76"/>
          <w:szCs w:val="7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72"/>
          <w:szCs w:val="72"/>
          <w:u w:val="none"/>
          <w:shd w:fill="auto" w:val="clear"/>
          <w:vertAlign w:val="baseline"/>
          <w:rtl w:val="0"/>
        </w:rPr>
        <w:t xml:space="preserve">BLACK HISTORY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76"/>
          <w:szCs w:val="76"/>
          <w:u w:val="none"/>
          <w:shd w:fill="auto" w:val="clear"/>
          <w:vertAlign w:val="baseline"/>
          <w:rtl w:val="0"/>
        </w:rPr>
        <w:t xml:space="preserve">MONTH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8" w:line="276" w:lineRule="auto"/>
        <w:ind w:left="4.799999999999898" w:right="388.800000000001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RUSSELL GROVE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ASSOCIATION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0.8" w:line="276" w:lineRule="auto"/>
        <w:ind w:left="220.80000000000013" w:right="628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BLACK HISTORY MONTH CONTEST ENTRY FORM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168.0000000000001" w:right="537.5999999999999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Amelia County Middle and High School Students are Eligible to Participate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1152" w:right="1526.3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 completed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Essay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2" w:line="276" w:lineRule="auto"/>
        <w:ind w:left="-768" w:right="8486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 Name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68" w:right="93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54.4" w:right="301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DUE: February 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2024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302.4000000000001" w:right="5188.8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Kiera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Revel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Amelia Middle School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87.2" w:right="636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Teacher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Mrs.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Weems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53.6" w:right="49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Parent/Guardian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Name_Lotava Rocial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54.400000000001" w:right="66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Grade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8th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Grade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1.2" w:line="276" w:lineRule="auto"/>
        <w:ind w:left="-763.1999999999999" w:right="1838.4000000000003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Address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11751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Clementown Rd. Amelia VA 23002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Phone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number (Student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804-229-7629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48.8" w:right="416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Phone number (Parent)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_804-221-1099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-739.2" w:right="620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 Release Authorization: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734.4" w:right="-110.39999999999964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winner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 consent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my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child's submission to be posted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announced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the Amelia Bulletin Monitor.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-724.8000000000001" w:right="7012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signature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47.2000000000003" w:right="42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8"/>
          <w:szCs w:val="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8"/>
          <w:szCs w:val="88"/>
          <w:u w:val="single"/>
          <w:shd w:fill="auto" w:val="clear"/>
          <w:vertAlign w:val="baseline"/>
          <w:rtl w:val="0"/>
        </w:rPr>
        <w:t xml:space="preserve">Lotup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8"/>
          <w:szCs w:val="88"/>
          <w:u w:val="none"/>
          <w:shd w:fill="auto" w:val="clear"/>
          <w:vertAlign w:val="baseline"/>
          <w:rtl w:val="0"/>
        </w:rPr>
        <w:t xml:space="preserve">Rupe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28.8" w:right="55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Hoep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-576" w:right="63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Contact: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340.79999999999995" w:right="267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Patrice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Jackson 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jacksonp@ameliaschools.com or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331.20000000000005" w:right="367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Ernestine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Scott at escotto9221@gmail.com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